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89" w:rsidRPr="002E38BF" w:rsidRDefault="00254389" w:rsidP="00254389">
      <w:pPr>
        <w:jc w:val="center"/>
        <w:rPr>
          <w:rFonts w:ascii="Arial Narrow" w:hAnsi="Arial Narrow"/>
          <w:b/>
        </w:rPr>
      </w:pPr>
      <w:r w:rsidRPr="002E38BF">
        <w:rPr>
          <w:rFonts w:ascii="Arial Narrow" w:hAnsi="Arial Narrow"/>
          <w:b/>
        </w:rPr>
        <w:t>Leadership Development Scholars Program (LDSP)</w:t>
      </w:r>
    </w:p>
    <w:p w:rsidR="00254389" w:rsidRPr="002E38BF" w:rsidRDefault="0011014A" w:rsidP="00254389">
      <w:pPr>
        <w:jc w:val="center"/>
        <w:rPr>
          <w:rFonts w:ascii="Arial Narrow" w:hAnsi="Arial Narrow"/>
          <w:b/>
        </w:rPr>
      </w:pPr>
      <w:r>
        <w:rPr>
          <w:rFonts w:ascii="Arial Narrow" w:hAnsi="Arial Narrow"/>
          <w:b/>
        </w:rPr>
        <w:t>2016-2017</w:t>
      </w:r>
      <w:r w:rsidR="00254389" w:rsidRPr="002E38BF">
        <w:rPr>
          <w:rFonts w:ascii="Arial Narrow" w:hAnsi="Arial Narrow"/>
          <w:b/>
        </w:rPr>
        <w:t xml:space="preserve"> Project Descriptions</w:t>
      </w:r>
    </w:p>
    <w:p w:rsidR="00254389" w:rsidRPr="002E38BF" w:rsidRDefault="00254389" w:rsidP="00254389">
      <w:pPr>
        <w:pStyle w:val="NormalWeb"/>
        <w:rPr>
          <w:rFonts w:ascii="Arial Narrow" w:hAnsi="Arial Narrow"/>
        </w:rPr>
      </w:pPr>
      <w:r w:rsidRPr="002E38BF">
        <w:rPr>
          <w:rFonts w:ascii="Arial Narrow" w:hAnsi="Arial Narrow"/>
        </w:rPr>
        <w:t xml:space="preserve">We are pleased to announce the graduate students who have been selected </w:t>
      </w:r>
      <w:r w:rsidR="0011014A">
        <w:rPr>
          <w:rFonts w:ascii="Arial Narrow" w:hAnsi="Arial Narrow"/>
        </w:rPr>
        <w:t xml:space="preserve">for the next </w:t>
      </w:r>
      <w:r w:rsidRPr="002E38BF">
        <w:rPr>
          <w:rFonts w:ascii="Arial Narrow" w:hAnsi="Arial Narrow"/>
        </w:rPr>
        <w:t>cohort of Leadership Development scholars.  These students were selected to implement their proposed professional development project, participate in a leadership workshop, and create a personalized leadership development plan:</w:t>
      </w:r>
    </w:p>
    <w:p w:rsidR="00533D4F" w:rsidRPr="00AB2F90" w:rsidRDefault="0011014A" w:rsidP="0011014A">
      <w:pPr>
        <w:pStyle w:val="NormalWeb"/>
        <w:rPr>
          <w:rStyle w:val="Strong"/>
          <w:rFonts w:ascii="Arial Narrow" w:hAnsi="Arial Narrow"/>
          <w:b w:val="0"/>
        </w:rPr>
      </w:pPr>
      <w:r w:rsidRPr="00AB2F90">
        <w:rPr>
          <w:rStyle w:val="Strong"/>
          <w:rFonts w:ascii="Arial Narrow" w:hAnsi="Arial Narrow"/>
        </w:rPr>
        <w:t>Alma Beciragic</w:t>
      </w:r>
      <w:r w:rsidRPr="00AB2F90">
        <w:rPr>
          <w:rFonts w:ascii="Arial Narrow" w:hAnsi="Arial Narrow"/>
        </w:rPr>
        <w:t xml:space="preserve"> (Environmental Science &amp; Engineering</w:t>
      </w:r>
      <w:r w:rsidR="00254389" w:rsidRPr="00AB2F90">
        <w:rPr>
          <w:rFonts w:ascii="Arial Narrow" w:hAnsi="Arial Narrow"/>
        </w:rPr>
        <w:t xml:space="preserve">) – </w:t>
      </w:r>
      <w:r w:rsidRPr="00AB2F90">
        <w:rPr>
          <w:rStyle w:val="Strong"/>
          <w:rFonts w:ascii="Arial Narrow" w:hAnsi="Arial Narrow"/>
          <w:b w:val="0"/>
        </w:rPr>
        <w:t>What’s missing in STEM education? Complementing technical skills with confidence and harnessing a sense of belonging</w:t>
      </w:r>
      <w:r w:rsidR="00535A59" w:rsidRPr="00AB2F90">
        <w:rPr>
          <w:rStyle w:val="Strong"/>
          <w:rFonts w:ascii="Arial Narrow" w:hAnsi="Arial Narrow"/>
          <w:b w:val="0"/>
        </w:rPr>
        <w:t xml:space="preserve">. </w:t>
      </w:r>
      <w:r w:rsidR="00535A59" w:rsidRPr="00AB2F90">
        <w:rPr>
          <w:rFonts w:ascii="Arial Narrow" w:hAnsi="Arial Narrow"/>
          <w:color w:val="000000"/>
        </w:rPr>
        <w:t>A panel luncheon where students, scientists, and UNC CAPS representatives can openly share their experiences with ‘belonging uncertainty’ and tools for overcoming it in a discussion/ Q&amp;A style</w:t>
      </w:r>
    </w:p>
    <w:p w:rsidR="003809CC" w:rsidRPr="00AB2F90" w:rsidRDefault="003809CC" w:rsidP="0011014A">
      <w:pPr>
        <w:pStyle w:val="NormalWeb"/>
        <w:rPr>
          <w:rStyle w:val="Strong"/>
          <w:rFonts w:ascii="Arial Narrow" w:hAnsi="Arial Narrow"/>
          <w:b w:val="0"/>
        </w:rPr>
      </w:pPr>
      <w:r w:rsidRPr="00AB2F90">
        <w:rPr>
          <w:rStyle w:val="Strong"/>
          <w:rFonts w:ascii="Arial Narrow" w:hAnsi="Arial Narrow"/>
        </w:rPr>
        <w:t>Leah Bowers</w:t>
      </w:r>
      <w:r w:rsidRPr="00AB2F90">
        <w:rPr>
          <w:rStyle w:val="Strong"/>
          <w:rFonts w:ascii="Arial Narrow" w:hAnsi="Arial Narrow"/>
          <w:b w:val="0"/>
        </w:rPr>
        <w:t xml:space="preserve"> (Chemistry) – Double Minority STEM Mentoring Symposium</w:t>
      </w:r>
      <w:r w:rsidR="00535A59" w:rsidRPr="00AB2F90">
        <w:rPr>
          <w:rStyle w:val="Strong"/>
          <w:rFonts w:ascii="Arial Narrow" w:hAnsi="Arial Narrow"/>
          <w:b w:val="0"/>
        </w:rPr>
        <w:t xml:space="preserve">. Invite </w:t>
      </w:r>
      <w:r w:rsidR="00535A59" w:rsidRPr="00AB2F90">
        <w:rPr>
          <w:rFonts w:ascii="Arial Narrow" w:hAnsi="Arial Narrow"/>
        </w:rPr>
        <w:t xml:space="preserve">Dr. </w:t>
      </w:r>
      <w:proofErr w:type="spellStart"/>
      <w:r w:rsidR="00535A59" w:rsidRPr="00AB2F90">
        <w:rPr>
          <w:rFonts w:ascii="Arial Narrow" w:hAnsi="Arial Narrow"/>
        </w:rPr>
        <w:t>Jaleh</w:t>
      </w:r>
      <w:proofErr w:type="spellEnd"/>
      <w:r w:rsidR="00535A59" w:rsidRPr="00AB2F90">
        <w:rPr>
          <w:rFonts w:ascii="Arial Narrow" w:hAnsi="Arial Narrow"/>
        </w:rPr>
        <w:t xml:space="preserve"> </w:t>
      </w:r>
      <w:proofErr w:type="spellStart"/>
      <w:r w:rsidR="00535A59" w:rsidRPr="00AB2F90">
        <w:rPr>
          <w:rFonts w:ascii="Arial Narrow" w:hAnsi="Arial Narrow"/>
        </w:rPr>
        <w:t>Rezaie</w:t>
      </w:r>
      <w:proofErr w:type="spellEnd"/>
      <w:r w:rsidR="00535A59" w:rsidRPr="00AB2F90">
        <w:rPr>
          <w:rFonts w:ascii="Arial Narrow" w:hAnsi="Arial Narrow"/>
        </w:rPr>
        <w:t xml:space="preserve"> and Dr. Ruthie Lyle to speak to UNC STEM graduate students about ways in which they can rise to the challenge of becoming mentors and leaders to Black girls who wish to pursue STEM careers.</w:t>
      </w:r>
    </w:p>
    <w:p w:rsidR="00C47A97" w:rsidRPr="00FE3444" w:rsidRDefault="00C47A97" w:rsidP="00C47A97">
      <w:pPr>
        <w:rPr>
          <w:rFonts w:ascii="Arial Narrow" w:hAnsi="Arial Narrow" w:cs="Arial"/>
          <w:sz w:val="24"/>
          <w:szCs w:val="24"/>
        </w:rPr>
      </w:pPr>
      <w:r w:rsidRPr="00AB2F90">
        <w:rPr>
          <w:rFonts w:ascii="Arial Narrow" w:hAnsi="Arial Narrow" w:cs="Arial"/>
          <w:b/>
          <w:sz w:val="24"/>
          <w:szCs w:val="24"/>
        </w:rPr>
        <w:t xml:space="preserve">Jenni Reiff </w:t>
      </w:r>
      <w:r w:rsidRPr="00AB2F90">
        <w:rPr>
          <w:rFonts w:ascii="Arial Narrow" w:hAnsi="Arial Narrow" w:cs="Arial"/>
          <w:sz w:val="24"/>
          <w:szCs w:val="24"/>
        </w:rPr>
        <w:t>and</w:t>
      </w:r>
      <w:r w:rsidRPr="00AB2F90">
        <w:rPr>
          <w:rFonts w:ascii="Arial Narrow" w:hAnsi="Arial Narrow" w:cs="Arial"/>
          <w:b/>
          <w:sz w:val="24"/>
          <w:szCs w:val="24"/>
        </w:rPr>
        <w:t xml:space="preserve"> Richelle Suttle</w:t>
      </w:r>
      <w:r w:rsidRPr="00AB2F90">
        <w:rPr>
          <w:rFonts w:ascii="Arial Narrow" w:hAnsi="Arial Narrow" w:cs="Arial"/>
          <w:sz w:val="24"/>
          <w:szCs w:val="24"/>
        </w:rPr>
        <w:t xml:space="preserve"> (Occupational Therapy) - How to Ask: Women’s Salary Negotiation Workshop</w:t>
      </w:r>
      <w:r w:rsidR="00AB2F90" w:rsidRPr="00AB2F90">
        <w:rPr>
          <w:rFonts w:ascii="Arial Narrow" w:hAnsi="Arial Narrow" w:cs="Arial"/>
          <w:sz w:val="24"/>
          <w:szCs w:val="24"/>
        </w:rPr>
        <w:t xml:space="preserve">. </w:t>
      </w:r>
      <w:r w:rsidR="00FE3444">
        <w:rPr>
          <w:rFonts w:ascii="Arial Narrow" w:hAnsi="Arial Narrow" w:cs="Arial"/>
          <w:sz w:val="24"/>
          <w:szCs w:val="24"/>
        </w:rPr>
        <w:t>W</w:t>
      </w:r>
      <w:r w:rsidR="00AB2F90" w:rsidRPr="00AB2F90">
        <w:rPr>
          <w:rFonts w:ascii="Arial Narrow" w:hAnsi="Arial Narrow" w:cs="Arial"/>
          <w:sz w:val="24"/>
          <w:szCs w:val="24"/>
        </w:rPr>
        <w:t>e propose a salary negotiation workshop that will teach students how the wage gap affects women in occupational therapy and train them in effective salary negotiation skills for professional women. The workshop will develop core competencies of communication, leadership, professionalism, and career development by training attendees to critically evaluate their professional worth, set appropriate professional goals accordingly, plan for and organize their case for negotiation, and establish rapport during job interviews to bring their goals to fruition.</w:t>
      </w:r>
    </w:p>
    <w:p w:rsidR="003809CC" w:rsidRPr="00FE3444" w:rsidRDefault="00C47A97" w:rsidP="00FE3444">
      <w:pPr>
        <w:pStyle w:val="Default"/>
        <w:rPr>
          <w:rStyle w:val="Strong"/>
          <w:rFonts w:ascii="Arial Narrow" w:hAnsi="Arial Narrow"/>
          <w:b w:val="0"/>
          <w:bCs w:val="0"/>
        </w:rPr>
      </w:pPr>
      <w:r w:rsidRPr="00FE3444">
        <w:rPr>
          <w:rStyle w:val="Strong"/>
          <w:rFonts w:ascii="Arial Narrow" w:hAnsi="Arial Narrow"/>
        </w:rPr>
        <w:t>Nick Klus</w:t>
      </w:r>
      <w:r w:rsidRPr="00FE3444">
        <w:rPr>
          <w:rStyle w:val="Strong"/>
          <w:rFonts w:ascii="Arial Narrow" w:hAnsi="Arial Narrow"/>
          <w:b w:val="0"/>
        </w:rPr>
        <w:t xml:space="preserve"> (School of Pharmacy) – UNC Pharmaceutical Sciences Expo</w:t>
      </w:r>
      <w:r w:rsidR="00FE3444" w:rsidRPr="00FE3444">
        <w:rPr>
          <w:rStyle w:val="Strong"/>
          <w:rFonts w:ascii="Arial Narrow" w:hAnsi="Arial Narrow"/>
          <w:b w:val="0"/>
        </w:rPr>
        <w:t xml:space="preserve">. </w:t>
      </w:r>
      <w:r w:rsidR="00FE3444" w:rsidRPr="00FE3444">
        <w:rPr>
          <w:rFonts w:ascii="Arial Narrow" w:hAnsi="Arial Narrow"/>
        </w:rPr>
        <w:t>Graduate Student Organization proposes to host the first annual Pharmaceutical Sciences Expo at the University of North Carolina at Chapel Hill. The Expo will be an afternoon event held here on campus in the spring of 2017 that will provide an opportunity for graduate students in the ESOP to share their research with other members of the Pharmaceutical Sciences program and the campus community at large. The event will consist of networking events, poster presentations and student lectures along with professional development opportunities for attendees including panel discussions and seminars from local professors addressing various aspects of a career in pharmaceutical sciences. Furthermore, we plan to invite undergraduates from the University and graduate students enrolled in the Pharmaceutical Sciences Master’s program at North Carolina (NC) Central University to engage local students that could be interested in obtaining a Pharmaceutical Sciences degree from UNC.</w:t>
      </w:r>
    </w:p>
    <w:p w:rsidR="00FE3444" w:rsidRDefault="00FE3444" w:rsidP="00FE3444">
      <w:pPr>
        <w:pStyle w:val="Default"/>
        <w:rPr>
          <w:rStyle w:val="Strong"/>
          <w:rFonts w:ascii="Arial Narrow" w:hAnsi="Arial Narrow"/>
        </w:rPr>
      </w:pPr>
    </w:p>
    <w:p w:rsidR="00C47A97" w:rsidRPr="00FE3444" w:rsidRDefault="00C47A97" w:rsidP="00FE3444">
      <w:pPr>
        <w:pStyle w:val="Default"/>
        <w:rPr>
          <w:rStyle w:val="Strong"/>
          <w:rFonts w:ascii="Arial Narrow" w:hAnsi="Arial Narrow"/>
          <w:b w:val="0"/>
          <w:bCs w:val="0"/>
        </w:rPr>
      </w:pPr>
      <w:r w:rsidRPr="00C47A97">
        <w:rPr>
          <w:rStyle w:val="Strong"/>
          <w:rFonts w:ascii="Arial Narrow" w:hAnsi="Arial Narrow"/>
        </w:rPr>
        <w:t xml:space="preserve">Nick Klus, James Beaudoin, </w:t>
      </w:r>
      <w:r w:rsidRPr="00C47A97">
        <w:rPr>
          <w:rStyle w:val="Strong"/>
          <w:rFonts w:ascii="Arial Narrow" w:hAnsi="Arial Narrow"/>
          <w:b w:val="0"/>
        </w:rPr>
        <w:t>and</w:t>
      </w:r>
      <w:r w:rsidRPr="00C47A97">
        <w:rPr>
          <w:rStyle w:val="Strong"/>
          <w:rFonts w:ascii="Arial Narrow" w:hAnsi="Arial Narrow"/>
        </w:rPr>
        <w:t xml:space="preserve"> Cameron Bloomquist</w:t>
      </w:r>
      <w:r>
        <w:rPr>
          <w:rStyle w:val="Strong"/>
          <w:rFonts w:ascii="Arial Narrow" w:hAnsi="Arial Narrow"/>
          <w:b w:val="0"/>
        </w:rPr>
        <w:t xml:space="preserve"> (School of Pharmacy) – Cross </w:t>
      </w:r>
      <w:r w:rsidR="00FE3444">
        <w:rPr>
          <w:rStyle w:val="Strong"/>
          <w:rFonts w:ascii="Arial Narrow" w:hAnsi="Arial Narrow"/>
          <w:b w:val="0"/>
        </w:rPr>
        <w:t xml:space="preserve">Cultural Leadership Development. </w:t>
      </w:r>
      <w:r w:rsidR="00FE3444" w:rsidRPr="00FE3444">
        <w:rPr>
          <w:rFonts w:ascii="Arial Narrow" w:hAnsi="Arial Narrow"/>
        </w:rPr>
        <w:t>The primary objective of the CCLD is to design workshops that will be beneficial to graduate students and post-docs focused on “soft skills” that are generally overlooked in the graduate curriculum with the aim of providing strategies on how to become better leaders in an increasingly diverse global workforce.</w:t>
      </w:r>
      <w:r w:rsidR="00FE3444">
        <w:rPr>
          <w:rFonts w:ascii="Arial Narrow" w:hAnsi="Arial Narrow"/>
        </w:rPr>
        <w:t xml:space="preserve"> </w:t>
      </w:r>
      <w:r w:rsidR="00FE3444" w:rsidRPr="00FE3444">
        <w:rPr>
          <w:rFonts w:ascii="Arial Narrow" w:hAnsi="Arial Narrow"/>
        </w:rPr>
        <w:t>Our last workshop focused on the topics of implicit bias, stereotype threat, and imposter syndrome and this year the workshop addresses the various components of Emotional Intelligence (EI) and their applications. The workshops are of an informal nature, consisting of icebreakers, video clips, instructional sections, real life examples, quotes from experts, audience engagement sessions, etc. and attendees are provided a handout with relevant further learning opportunities.</w:t>
      </w:r>
    </w:p>
    <w:p w:rsidR="00693B31" w:rsidRPr="00693B31" w:rsidRDefault="00C47A97" w:rsidP="00693B31">
      <w:pPr>
        <w:autoSpaceDE w:val="0"/>
        <w:autoSpaceDN w:val="0"/>
        <w:adjustRightInd w:val="0"/>
        <w:spacing w:after="0" w:line="240" w:lineRule="auto"/>
        <w:rPr>
          <w:rFonts w:ascii="Arial Narrow" w:hAnsi="Arial Narrow" w:cs="ArialMT"/>
          <w:sz w:val="24"/>
          <w:szCs w:val="24"/>
        </w:rPr>
      </w:pPr>
      <w:r w:rsidRPr="00693B31">
        <w:rPr>
          <w:rStyle w:val="Strong"/>
          <w:rFonts w:ascii="Arial Narrow" w:hAnsi="Arial Narrow"/>
          <w:sz w:val="24"/>
          <w:szCs w:val="24"/>
        </w:rPr>
        <w:t>Tripp Tuttle</w:t>
      </w:r>
      <w:r w:rsidRPr="00693B31">
        <w:rPr>
          <w:rStyle w:val="Strong"/>
          <w:rFonts w:ascii="Arial Narrow" w:hAnsi="Arial Narrow"/>
          <w:b w:val="0"/>
          <w:sz w:val="24"/>
          <w:szCs w:val="24"/>
        </w:rPr>
        <w:t xml:space="preserve"> (School of Information and Library Science) – Visual Scholarly Communication Boot Camp</w:t>
      </w:r>
      <w:r w:rsidR="00693B31" w:rsidRPr="00693B31">
        <w:rPr>
          <w:rStyle w:val="Strong"/>
          <w:rFonts w:ascii="Arial Narrow" w:hAnsi="Arial Narrow"/>
          <w:b w:val="0"/>
          <w:sz w:val="24"/>
          <w:szCs w:val="24"/>
        </w:rPr>
        <w:t xml:space="preserve">. </w:t>
      </w:r>
      <w:r w:rsidR="00693B31" w:rsidRPr="00693B31">
        <w:rPr>
          <w:rFonts w:ascii="Arial Narrow" w:hAnsi="Arial Narrow" w:cs="ArialMT"/>
          <w:sz w:val="24"/>
          <w:szCs w:val="24"/>
        </w:rPr>
        <w:t>The Visual Scholarly Communication Boot Camp aims t</w:t>
      </w:r>
      <w:r w:rsidR="00693B31">
        <w:rPr>
          <w:rFonts w:ascii="Arial Narrow" w:hAnsi="Arial Narrow" w:cs="ArialMT"/>
          <w:sz w:val="24"/>
          <w:szCs w:val="24"/>
        </w:rPr>
        <w:t xml:space="preserve">o offer an understanding of the </w:t>
      </w:r>
      <w:r w:rsidR="00693B31" w:rsidRPr="00693B31">
        <w:rPr>
          <w:rFonts w:ascii="Arial Narrow" w:hAnsi="Arial Narrow" w:cs="ArialMT"/>
          <w:sz w:val="24"/>
          <w:szCs w:val="24"/>
        </w:rPr>
        <w:t>theory and skills to design content both for printed docu</w:t>
      </w:r>
      <w:r w:rsidR="00693B31">
        <w:rPr>
          <w:rFonts w:ascii="Arial Narrow" w:hAnsi="Arial Narrow" w:cs="ArialMT"/>
          <w:sz w:val="24"/>
          <w:szCs w:val="24"/>
        </w:rPr>
        <w:t xml:space="preserve">ments and the web. Participants </w:t>
      </w:r>
      <w:r w:rsidR="00693B31" w:rsidRPr="00693B31">
        <w:rPr>
          <w:rFonts w:ascii="Arial Narrow" w:hAnsi="Arial Narrow" w:cs="ArialMT"/>
          <w:sz w:val="24"/>
          <w:szCs w:val="24"/>
        </w:rPr>
        <w:t>will gain a broader visual and design literacy as well as</w:t>
      </w:r>
      <w:r w:rsidR="00693B31">
        <w:rPr>
          <w:rFonts w:ascii="Arial Narrow" w:hAnsi="Arial Narrow" w:cs="ArialMT"/>
          <w:sz w:val="24"/>
          <w:szCs w:val="24"/>
        </w:rPr>
        <w:t xml:space="preserve"> marketable skills to help them </w:t>
      </w:r>
      <w:r w:rsidR="00693B31" w:rsidRPr="00693B31">
        <w:rPr>
          <w:rFonts w:ascii="Arial Narrow" w:hAnsi="Arial Narrow" w:cs="ArialMT"/>
          <w:sz w:val="24"/>
          <w:szCs w:val="24"/>
        </w:rPr>
        <w:t>be more successful students, teachers, and professionals.</w:t>
      </w:r>
    </w:p>
    <w:p w:rsidR="00C47A97" w:rsidRPr="00693B31" w:rsidRDefault="00693B31" w:rsidP="00693B31">
      <w:pPr>
        <w:autoSpaceDE w:val="0"/>
        <w:autoSpaceDN w:val="0"/>
        <w:adjustRightInd w:val="0"/>
        <w:spacing w:after="0" w:line="240" w:lineRule="auto"/>
        <w:rPr>
          <w:rStyle w:val="Strong"/>
          <w:rFonts w:ascii="Arial Narrow" w:hAnsi="Arial Narrow" w:cs="ArialMT"/>
          <w:b w:val="0"/>
          <w:bCs w:val="0"/>
          <w:sz w:val="24"/>
          <w:szCs w:val="24"/>
        </w:rPr>
      </w:pPr>
      <w:r w:rsidRPr="00693B31">
        <w:rPr>
          <w:rFonts w:ascii="Arial Narrow" w:hAnsi="Arial Narrow" w:cs="ArialMT"/>
          <w:sz w:val="24"/>
          <w:szCs w:val="24"/>
        </w:rPr>
        <w:t>The boot camp will provide training in three of th</w:t>
      </w:r>
      <w:r>
        <w:rPr>
          <w:rFonts w:ascii="Arial Narrow" w:hAnsi="Arial Narrow" w:cs="ArialMT"/>
          <w:sz w:val="24"/>
          <w:szCs w:val="24"/>
        </w:rPr>
        <w:t xml:space="preserve">e core professional development competencies. By </w:t>
      </w:r>
      <w:r w:rsidRPr="00693B31">
        <w:rPr>
          <w:rFonts w:ascii="Arial Narrow" w:hAnsi="Arial Narrow" w:cs="ArialMT"/>
          <w:sz w:val="24"/>
          <w:szCs w:val="24"/>
        </w:rPr>
        <w:t>providing an understanding of content</w:t>
      </w:r>
      <w:r>
        <w:rPr>
          <w:rFonts w:ascii="Arial Narrow" w:hAnsi="Arial Narrow" w:cs="ArialMT"/>
          <w:sz w:val="24"/>
          <w:szCs w:val="24"/>
        </w:rPr>
        <w:t xml:space="preserve"> structure and design elements, </w:t>
      </w:r>
      <w:r w:rsidRPr="00693B31">
        <w:rPr>
          <w:rFonts w:ascii="Arial Narrow" w:hAnsi="Arial Narrow" w:cs="ArialMT"/>
          <w:sz w:val="24"/>
          <w:szCs w:val="24"/>
        </w:rPr>
        <w:t xml:space="preserve">participants will improve their </w:t>
      </w:r>
      <w:r w:rsidRPr="00693B31">
        <w:rPr>
          <w:rFonts w:ascii="Arial Narrow" w:hAnsi="Arial Narrow" w:cs="Arial-BoldMT"/>
          <w:b/>
          <w:bCs/>
          <w:sz w:val="24"/>
          <w:szCs w:val="24"/>
        </w:rPr>
        <w:t xml:space="preserve">communication </w:t>
      </w:r>
      <w:r w:rsidRPr="00693B31">
        <w:rPr>
          <w:rFonts w:ascii="Arial Narrow" w:hAnsi="Arial Narrow" w:cs="ArialMT"/>
          <w:sz w:val="24"/>
          <w:szCs w:val="24"/>
        </w:rPr>
        <w:t>abilities</w:t>
      </w:r>
      <w:r>
        <w:rPr>
          <w:rFonts w:ascii="Arial Narrow" w:hAnsi="Arial Narrow" w:cs="ArialMT"/>
          <w:sz w:val="24"/>
          <w:szCs w:val="24"/>
        </w:rPr>
        <w:t xml:space="preserve"> across all their work. Through </w:t>
      </w:r>
      <w:r w:rsidRPr="00693B31">
        <w:rPr>
          <w:rFonts w:ascii="Arial Narrow" w:hAnsi="Arial Narrow" w:cs="ArialMT"/>
          <w:sz w:val="24"/>
          <w:szCs w:val="24"/>
        </w:rPr>
        <w:t xml:space="preserve">developing visual organization and design skills, they will enhance their </w:t>
      </w:r>
      <w:r w:rsidRPr="00693B31">
        <w:rPr>
          <w:rFonts w:ascii="Arial Narrow" w:hAnsi="Arial Narrow" w:cs="Arial-BoldMT"/>
          <w:b/>
          <w:bCs/>
          <w:sz w:val="24"/>
          <w:szCs w:val="24"/>
        </w:rPr>
        <w:t>academic</w:t>
      </w:r>
      <w:r>
        <w:rPr>
          <w:rFonts w:ascii="Arial Narrow" w:hAnsi="Arial Narrow" w:cs="ArialMT"/>
          <w:sz w:val="24"/>
          <w:szCs w:val="24"/>
        </w:rPr>
        <w:t xml:space="preserve"> </w:t>
      </w:r>
      <w:r w:rsidRPr="00693B31">
        <w:rPr>
          <w:rFonts w:ascii="Arial Narrow" w:hAnsi="Arial Narrow" w:cs="Arial-BoldMT"/>
          <w:b/>
          <w:bCs/>
          <w:sz w:val="24"/>
          <w:szCs w:val="24"/>
        </w:rPr>
        <w:t xml:space="preserve">development </w:t>
      </w:r>
      <w:r w:rsidRPr="00693B31">
        <w:rPr>
          <w:rFonts w:ascii="Arial Narrow" w:hAnsi="Arial Narrow" w:cs="ArialMT"/>
          <w:sz w:val="24"/>
          <w:szCs w:val="24"/>
        </w:rPr>
        <w:t>by crafting more effective syllabi, fellowsh</w:t>
      </w:r>
      <w:r>
        <w:rPr>
          <w:rFonts w:ascii="Arial Narrow" w:hAnsi="Arial Narrow" w:cs="ArialMT"/>
          <w:sz w:val="24"/>
          <w:szCs w:val="24"/>
        </w:rPr>
        <w:t xml:space="preserve">ip applications, theory models, </w:t>
      </w:r>
      <w:bookmarkStart w:id="0" w:name="_GoBack"/>
      <w:bookmarkEnd w:id="0"/>
      <w:r w:rsidRPr="00693B31">
        <w:rPr>
          <w:rFonts w:ascii="Arial Narrow" w:hAnsi="Arial Narrow" w:cs="ArialMT"/>
          <w:sz w:val="24"/>
          <w:szCs w:val="24"/>
        </w:rPr>
        <w:t xml:space="preserve">and data visualizations. Finally, participants will further their </w:t>
      </w:r>
      <w:r w:rsidRPr="00693B31">
        <w:rPr>
          <w:rFonts w:ascii="Arial Narrow" w:hAnsi="Arial Narrow" w:cs="Arial-BoldMT"/>
          <w:b/>
          <w:bCs/>
          <w:sz w:val="24"/>
          <w:szCs w:val="24"/>
        </w:rPr>
        <w:t xml:space="preserve">career development </w:t>
      </w:r>
      <w:r w:rsidRPr="00693B31">
        <w:rPr>
          <w:rFonts w:ascii="Arial Narrow" w:hAnsi="Arial Narrow" w:cs="ArialMT"/>
          <w:sz w:val="24"/>
          <w:szCs w:val="24"/>
        </w:rPr>
        <w:t xml:space="preserve">by </w:t>
      </w:r>
      <w:r w:rsidRPr="00693B31">
        <w:rPr>
          <w:rFonts w:ascii="Arial Narrow" w:hAnsi="Arial Narrow" w:cs="ArialMT"/>
          <w:sz w:val="24"/>
          <w:szCs w:val="24"/>
        </w:rPr>
        <w:t>learning how to create more effective C.V.s and personal websites.</w:t>
      </w:r>
    </w:p>
    <w:p w:rsidR="0011014A" w:rsidRDefault="0011014A" w:rsidP="0011014A">
      <w:pPr>
        <w:pStyle w:val="NormalWeb"/>
      </w:pPr>
    </w:p>
    <w:sectPr w:rsidR="0011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89"/>
    <w:rsid w:val="0011014A"/>
    <w:rsid w:val="00254389"/>
    <w:rsid w:val="003809CC"/>
    <w:rsid w:val="003D37B8"/>
    <w:rsid w:val="00533D4F"/>
    <w:rsid w:val="00535A59"/>
    <w:rsid w:val="00693B31"/>
    <w:rsid w:val="00AB2F90"/>
    <w:rsid w:val="00C47A97"/>
    <w:rsid w:val="00FE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2A9FA-6376-4E04-B188-3AC589A9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3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389"/>
    <w:rPr>
      <w:b/>
      <w:bCs/>
    </w:rPr>
  </w:style>
  <w:style w:type="paragraph" w:customStyle="1" w:styleId="Default">
    <w:name w:val="Default"/>
    <w:rsid w:val="00FE34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Rybarczyk, Brian J</dc:creator>
  <cp:keywords/>
  <dc:description/>
  <cp:lastModifiedBy>Rybarczyk, Brian J</cp:lastModifiedBy>
  <cp:revision>9</cp:revision>
  <dcterms:created xsi:type="dcterms:W3CDTF">2016-10-25T13:56:00Z</dcterms:created>
  <dcterms:modified xsi:type="dcterms:W3CDTF">2017-07-28T16:12:00Z</dcterms:modified>
</cp:coreProperties>
</file>